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5A7C" w14:textId="77777777" w:rsidR="00E84C76" w:rsidRDefault="00E84C76" w:rsidP="00E84C76">
      <w:r>
        <w:t xml:space="preserve">SPRING MEETING, BIRMINGHAM April </w:t>
      </w:r>
      <w:proofErr w:type="gramStart"/>
      <w:r>
        <w:t>2014;</w:t>
      </w:r>
      <w:proofErr w:type="gramEnd"/>
    </w:p>
    <w:p w14:paraId="58332E86" w14:textId="77777777" w:rsidR="00E84C76" w:rsidRDefault="00E84C76" w:rsidP="00E84C76">
      <w:r>
        <w:t>‘Sir James Spence, the man and his legacy’, Professor Sir Alan Craft (George Armstrong Lecture)</w:t>
      </w:r>
    </w:p>
    <w:p w14:paraId="3E8C9E9A" w14:textId="77777777" w:rsidR="00E84C76" w:rsidRDefault="00E84C76" w:rsidP="00E84C76">
      <w:r>
        <w:t xml:space="preserve">‘A brief history of sick children in Greater Manchester’, </w:t>
      </w:r>
      <w:proofErr w:type="spellStart"/>
      <w:r>
        <w:t>Dr.</w:t>
      </w:r>
      <w:proofErr w:type="spellEnd"/>
      <w:r>
        <w:t xml:space="preserve"> Pamela Barnes</w:t>
      </w:r>
    </w:p>
    <w:p w14:paraId="5B96A9D4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76"/>
    <w:rsid w:val="00755493"/>
    <w:rsid w:val="00E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3982"/>
  <w15:chartTrackingRefBased/>
  <w15:docId w15:val="{50FF9943-A02C-4E3C-BF9D-000B195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76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2024-02-01T21:13:00Z</dcterms:created>
  <dcterms:modified xsi:type="dcterms:W3CDTF">2024-02-01T21:14:00Z</dcterms:modified>
</cp:coreProperties>
</file>