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E043D" w14:textId="77777777" w:rsidR="00D55E01" w:rsidRDefault="00D55E01" w:rsidP="00D55E01">
      <w:r>
        <w:t xml:space="preserve">SPRING MEETING, BIRMINGHAM April </w:t>
      </w:r>
      <w:proofErr w:type="gramStart"/>
      <w:r>
        <w:t>2015;</w:t>
      </w:r>
      <w:proofErr w:type="gramEnd"/>
    </w:p>
    <w:p w14:paraId="5AF5899A" w14:textId="77777777" w:rsidR="00D55E01" w:rsidRDefault="00D55E01" w:rsidP="00D55E01">
      <w:r>
        <w:t>‘Feeding &amp; Child Health in early 20</w:t>
      </w:r>
      <w:r w:rsidRPr="00AE23B6">
        <w:rPr>
          <w:vertAlign w:val="superscript"/>
        </w:rPr>
        <w:t>th</w:t>
      </w:r>
      <w:r>
        <w:t xml:space="preserve"> Century Derbyshire’, </w:t>
      </w:r>
      <w:proofErr w:type="spellStart"/>
      <w:r>
        <w:t>Dr.</w:t>
      </w:r>
      <w:proofErr w:type="spellEnd"/>
      <w:r>
        <w:t xml:space="preserve"> Alice Reid (George Armstrong Lecture)</w:t>
      </w:r>
    </w:p>
    <w:p w14:paraId="18ACB316" w14:textId="77777777" w:rsidR="00D55E01" w:rsidRDefault="00D55E01" w:rsidP="00D55E01">
      <w:proofErr w:type="gramStart"/>
      <w:r>
        <w:t>‘  “</w:t>
      </w:r>
      <w:proofErr w:type="gramEnd"/>
      <w:r>
        <w:t>The first day”---a film recreating 18</w:t>
      </w:r>
      <w:r w:rsidRPr="00AE23B6">
        <w:rPr>
          <w:vertAlign w:val="superscript"/>
        </w:rPr>
        <w:t>th</w:t>
      </w:r>
      <w:r>
        <w:t xml:space="preserve"> century voluntary hospital child health care’, </w:t>
      </w:r>
      <w:proofErr w:type="spellStart"/>
      <w:r>
        <w:t>Dr.</w:t>
      </w:r>
      <w:proofErr w:type="spellEnd"/>
      <w:r>
        <w:t xml:space="preserve"> Andrew Williams</w:t>
      </w:r>
    </w:p>
    <w:p w14:paraId="345F1A2D" w14:textId="77777777" w:rsidR="00D55E01" w:rsidRDefault="00D55E01" w:rsidP="00D55E01">
      <w:r>
        <w:t>‘</w:t>
      </w:r>
      <w:proofErr w:type="spellStart"/>
      <w:r>
        <w:t>Dr.</w:t>
      </w:r>
      <w:proofErr w:type="spellEnd"/>
      <w:r>
        <w:t xml:space="preserve"> Isaac Henry </w:t>
      </w:r>
      <w:proofErr w:type="gramStart"/>
      <w:r>
        <w:t>Gosset(</w:t>
      </w:r>
      <w:proofErr w:type="gramEnd"/>
      <w:r>
        <w:t xml:space="preserve">1907-1965);Founder of Northamptonshire Paediatrics’, </w:t>
      </w:r>
      <w:proofErr w:type="spellStart"/>
      <w:r>
        <w:t>Dr.</w:t>
      </w:r>
      <w:proofErr w:type="spellEnd"/>
      <w:r>
        <w:t xml:space="preserve"> Andrew Williams</w:t>
      </w:r>
    </w:p>
    <w:p w14:paraId="3F7BF941" w14:textId="77777777" w:rsidR="00D55E01" w:rsidRDefault="00D55E01" w:rsidP="00D55E01">
      <w:r>
        <w:t xml:space="preserve">‘Paediatricians and the development of Health Play Specialists’, </w:t>
      </w:r>
      <w:proofErr w:type="spellStart"/>
      <w:r>
        <w:t>Dr.</w:t>
      </w:r>
      <w:proofErr w:type="spellEnd"/>
      <w:r>
        <w:t xml:space="preserve"> Richard G. Wilson</w:t>
      </w:r>
    </w:p>
    <w:p w14:paraId="06688104" w14:textId="77777777" w:rsidR="00755493" w:rsidRDefault="00755493"/>
    <w:sectPr w:rsidR="0075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01"/>
    <w:rsid w:val="00755493"/>
    <w:rsid w:val="00D5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7A6B3"/>
  <w15:chartTrackingRefBased/>
  <w15:docId w15:val="{CBF9F988-3A6A-4FBF-A5BF-A63C202F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E01"/>
    <w:pPr>
      <w:spacing w:before="0"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Dossetor</dc:creator>
  <cp:keywords/>
  <dc:description/>
  <cp:lastModifiedBy>Penny Dossetor</cp:lastModifiedBy>
  <cp:revision>1</cp:revision>
  <dcterms:created xsi:type="dcterms:W3CDTF">2024-02-01T21:15:00Z</dcterms:created>
  <dcterms:modified xsi:type="dcterms:W3CDTF">2024-02-01T21:16:00Z</dcterms:modified>
</cp:coreProperties>
</file>