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19" w:rsidRDefault="002A7C19" w:rsidP="002A7C19">
      <w:pPr>
        <w:tabs>
          <w:tab w:val="left" w:pos="1276"/>
        </w:tabs>
      </w:pPr>
      <w:r>
        <w:t>PROGRAMME:</w:t>
      </w:r>
    </w:p>
    <w:p w:rsidR="002A7C19" w:rsidRDefault="002A7C19" w:rsidP="002A7C19">
      <w:pPr>
        <w:tabs>
          <w:tab w:val="left" w:pos="1276"/>
        </w:tabs>
      </w:pPr>
      <w:r>
        <w:t>Monday 25th March</w:t>
      </w:r>
      <w:r w:rsidR="005A710B">
        <w:t xml:space="preserve"> 2024</w:t>
      </w:r>
      <w:bookmarkStart w:id="0" w:name="_GoBack"/>
      <w:bookmarkEnd w:id="0"/>
      <w:r>
        <w:t xml:space="preserve"> 1130 – 1245</w:t>
      </w:r>
    </w:p>
    <w:p w:rsidR="002A7C19" w:rsidRDefault="002A7C19" w:rsidP="002A7C19">
      <w:pPr>
        <w:tabs>
          <w:tab w:val="left" w:pos="1276"/>
        </w:tabs>
      </w:pPr>
      <w:r>
        <w:t>11:30-11:35</w:t>
      </w:r>
      <w:r>
        <w:tab/>
        <w:t xml:space="preserve">Introduction and welcome, Dr Tony </w:t>
      </w:r>
      <w:proofErr w:type="spellStart"/>
      <w:r>
        <w:t>Hulse</w:t>
      </w:r>
      <w:proofErr w:type="spellEnd"/>
      <w:r>
        <w:t>, President BSHPCH</w:t>
      </w:r>
    </w:p>
    <w:p w:rsidR="002A7C19" w:rsidRDefault="002A7C19" w:rsidP="002A7C19">
      <w:pPr>
        <w:tabs>
          <w:tab w:val="left" w:pos="1276"/>
        </w:tabs>
      </w:pPr>
      <w:r>
        <w:t xml:space="preserve">11:35-12:10   </w:t>
      </w:r>
      <w:r>
        <w:tab/>
      </w:r>
      <w:r w:rsidRPr="002A7C19">
        <w:rPr>
          <w:b/>
        </w:rPr>
        <w:t>The George Armstrong Lecture:</w:t>
      </w:r>
      <w:r>
        <w:t xml:space="preserve"> </w:t>
      </w:r>
      <w:r w:rsidRPr="002A7C19">
        <w:rPr>
          <w:i/>
        </w:rPr>
        <w:t xml:space="preserve">“An ancient and constant foe: a history of </w:t>
      </w:r>
      <w:r w:rsidRPr="002A7C19">
        <w:rPr>
          <w:i/>
        </w:rPr>
        <w:tab/>
        <w:t xml:space="preserve">Group </w:t>
      </w:r>
      <w:proofErr w:type="gramStart"/>
      <w:r w:rsidRPr="002A7C19">
        <w:rPr>
          <w:i/>
        </w:rPr>
        <w:t>A</w:t>
      </w:r>
      <w:proofErr w:type="gramEnd"/>
      <w:r w:rsidRPr="002A7C19">
        <w:rPr>
          <w:i/>
        </w:rPr>
        <w:t xml:space="preserve"> Strep disease in ch</w:t>
      </w:r>
      <w:r w:rsidRPr="002A7C19">
        <w:rPr>
          <w:i/>
        </w:rPr>
        <w:t>ildren”</w:t>
      </w:r>
      <w:r>
        <w:t xml:space="preserve">,                       </w:t>
      </w:r>
      <w:r>
        <w:br/>
      </w:r>
      <w:r>
        <w:tab/>
      </w:r>
      <w:r>
        <w:t xml:space="preserve">Dr Lee Hudson, Clinical associate professor at the GOS UCL Institute of Child </w:t>
      </w:r>
      <w:r>
        <w:tab/>
        <w:t>Health and Consultant Paediatrician at GOS Hospital</w:t>
      </w:r>
    </w:p>
    <w:p w:rsidR="002A7C19" w:rsidRDefault="002A7C19" w:rsidP="002A7C19">
      <w:pPr>
        <w:tabs>
          <w:tab w:val="left" w:pos="1276"/>
        </w:tabs>
      </w:pPr>
      <w:r>
        <w:t>12:10-12:25   ‘</w:t>
      </w:r>
      <w:r w:rsidRPr="002A7C19">
        <w:rPr>
          <w:i/>
        </w:rPr>
        <w:t>History of Ha</w:t>
      </w:r>
      <w:r w:rsidRPr="002A7C19">
        <w:rPr>
          <w:i/>
        </w:rPr>
        <w:t>nd Preference’</w:t>
      </w:r>
      <w:r>
        <w:t xml:space="preserve">, Abstract 5973, </w:t>
      </w:r>
      <w:r>
        <w:br/>
      </w:r>
      <w:r>
        <w:tab/>
      </w:r>
      <w:r>
        <w:t>Dr Debbie Allen, FY1 Doctor John Radcliffe Hospital</w:t>
      </w:r>
    </w:p>
    <w:p w:rsidR="002A7C19" w:rsidRDefault="002A7C19" w:rsidP="002A7C19">
      <w:pPr>
        <w:tabs>
          <w:tab w:val="left" w:pos="1276"/>
        </w:tabs>
      </w:pPr>
      <w:r>
        <w:t xml:space="preserve">12.25-12.40   </w:t>
      </w:r>
      <w:r w:rsidRPr="002A7C19">
        <w:rPr>
          <w:i/>
        </w:rPr>
        <w:t>‘</w:t>
      </w:r>
      <w:proofErr w:type="spellStart"/>
      <w:r w:rsidRPr="002A7C19">
        <w:rPr>
          <w:i/>
        </w:rPr>
        <w:t>Freiherr</w:t>
      </w:r>
      <w:proofErr w:type="spellEnd"/>
      <w:r w:rsidRPr="002A7C19">
        <w:rPr>
          <w:i/>
        </w:rPr>
        <w:t xml:space="preserve"> von </w:t>
      </w:r>
      <w:proofErr w:type="spellStart"/>
      <w:r w:rsidRPr="002A7C19">
        <w:rPr>
          <w:i/>
        </w:rPr>
        <w:t>Münchhausen</w:t>
      </w:r>
      <w:proofErr w:type="spellEnd"/>
      <w:r w:rsidRPr="002A7C19">
        <w:rPr>
          <w:i/>
        </w:rPr>
        <w:t>, the 'Baron of Lies' and a paediat</w:t>
      </w:r>
      <w:r w:rsidRPr="002A7C19">
        <w:rPr>
          <w:i/>
        </w:rPr>
        <w:t>ric syndrome’</w:t>
      </w:r>
      <w:r>
        <w:t xml:space="preserve">, </w:t>
      </w:r>
      <w:r>
        <w:tab/>
        <w:t xml:space="preserve">Abstract 6054, </w:t>
      </w:r>
      <w:r>
        <w:br/>
      </w:r>
      <w:r>
        <w:tab/>
      </w:r>
      <w:r>
        <w:t xml:space="preserve">Dr Eugen-Matthias </w:t>
      </w:r>
      <w:proofErr w:type="spellStart"/>
      <w:r>
        <w:t>Strehle</w:t>
      </w:r>
      <w:proofErr w:type="spellEnd"/>
      <w:r>
        <w:t>, Consultant Paediatrician, Northu</w:t>
      </w:r>
      <w:r>
        <w:t xml:space="preserve">mbria Healthcare </w:t>
      </w:r>
      <w:r>
        <w:t xml:space="preserve">NHS </w:t>
      </w:r>
      <w:r>
        <w:tab/>
      </w:r>
      <w:r>
        <w:t>Foundation Trust</w:t>
      </w:r>
    </w:p>
    <w:p w:rsidR="00BC5B6B" w:rsidRPr="002A7C19" w:rsidRDefault="002A7C19" w:rsidP="002A7C19">
      <w:pPr>
        <w:tabs>
          <w:tab w:val="left" w:pos="1276"/>
        </w:tabs>
      </w:pPr>
      <w:r>
        <w:t>12:40-12:45</w:t>
      </w:r>
      <w:r>
        <w:tab/>
        <w:t xml:space="preserve">Close and Summary, Dr Jonathan </w:t>
      </w:r>
      <w:proofErr w:type="spellStart"/>
      <w:r>
        <w:t>Dossetor</w:t>
      </w:r>
      <w:proofErr w:type="spellEnd"/>
      <w:r>
        <w:t>, Hon Treasurer BSHPCH</w:t>
      </w:r>
    </w:p>
    <w:sectPr w:rsidR="00BC5B6B" w:rsidRPr="002A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19"/>
    <w:rsid w:val="002A7C19"/>
    <w:rsid w:val="005A710B"/>
    <w:rsid w:val="00B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7C19"/>
    <w:rPr>
      <w:b/>
      <w:bCs/>
    </w:rPr>
  </w:style>
  <w:style w:type="character" w:styleId="Emphasis">
    <w:name w:val="Emphasis"/>
    <w:basedOn w:val="DefaultParagraphFont"/>
    <w:uiPriority w:val="20"/>
    <w:qFormat/>
    <w:rsid w:val="002A7C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7C19"/>
    <w:rPr>
      <w:b/>
      <w:bCs/>
    </w:rPr>
  </w:style>
  <w:style w:type="character" w:styleId="Emphasis">
    <w:name w:val="Emphasis"/>
    <w:basedOn w:val="DefaultParagraphFont"/>
    <w:uiPriority w:val="20"/>
    <w:qFormat/>
    <w:rsid w:val="002A7C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MESH Computers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2</cp:revision>
  <dcterms:created xsi:type="dcterms:W3CDTF">2024-05-03T11:32:00Z</dcterms:created>
  <dcterms:modified xsi:type="dcterms:W3CDTF">2024-05-03T11:32:00Z</dcterms:modified>
</cp:coreProperties>
</file>