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AA37" w14:textId="4A16C79A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BSHPCH Spring meeting 29th June 2022</w:t>
      </w:r>
    </w:p>
    <w:p w14:paraId="31AA0808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66ECE334" w14:textId="0BA32233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George Armstrong Lecture. "The regulation of the medical profession - from Hippocrates to David Owen via George Eliot". Professor Sir Terence Stephenson, Nuffield Professor of Child Health, UCL Great Ormond Street Institute of Child Health.</w:t>
      </w:r>
    </w:p>
    <w:p w14:paraId="28D53C1A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176F6EBD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Guest Lecture. "The History of Paediatrics in Sri Lanka". Professor Sanath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Lamabadusuriya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MBE, Emeritus Professor of Paediatrics, Faculty of Medicine, University of Colombo.</w:t>
      </w:r>
    </w:p>
    <w:p w14:paraId="28F81277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4FE935D9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Short oral papers.</w:t>
      </w:r>
    </w:p>
    <w:p w14:paraId="40C39EC6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2BAEDCB6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Dr Goldin Bird's "Report of Cases of Diseases of Children Treated at Guy's Hospital 1843-1844": An example of specific children's inpatient care in Victorian England prior to the establishment of dedicated hospitals. Dr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Ceit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Jesmont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6E55F03B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71EDF786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History and evolution of newborn screening for cystic fibrosis in the United Kingdom. Dr Anjay Pillai and Prof Kevin Southern.</w:t>
      </w:r>
    </w:p>
    <w:p w14:paraId="513DC5B1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49D5F470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Posters</w:t>
      </w:r>
    </w:p>
    <w:p w14:paraId="300F3E10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53CCA954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Jenny Lind, the "Swedish Nightingale" and the establishment of the children's hospitals in Norwich. Dr Anjay Pillai and Mr Richard England.</w:t>
      </w:r>
    </w:p>
    <w:p w14:paraId="6D88DA39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3628AD53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Concealed Pregnancy from 18</w:t>
      </w:r>
      <w:r>
        <w:rPr>
          <w:rFonts w:ascii="Aptos" w:eastAsia="Times New Roman" w:hAnsi="Aptos"/>
          <w:color w:val="000000"/>
          <w:sz w:val="24"/>
          <w:szCs w:val="24"/>
          <w:vertAlign w:val="superscript"/>
        </w:rPr>
        <w:t>th</w:t>
      </w:r>
      <w:r>
        <w:rPr>
          <w:rFonts w:ascii="Aptos" w:eastAsia="Times New Roman" w:hAnsi="Aptos"/>
          <w:color w:val="000000"/>
          <w:sz w:val="24"/>
          <w:szCs w:val="24"/>
        </w:rPr>
        <w:t> and 19</w:t>
      </w:r>
      <w:r>
        <w:rPr>
          <w:rFonts w:ascii="Aptos" w:eastAsia="Times New Roman" w:hAnsi="Aptos"/>
          <w:color w:val="000000"/>
          <w:sz w:val="24"/>
          <w:szCs w:val="24"/>
          <w:vertAlign w:val="superscript"/>
        </w:rPr>
        <w:t>th</w:t>
      </w:r>
      <w:r>
        <w:rPr>
          <w:rFonts w:ascii="Aptos" w:eastAsia="Times New Roman" w:hAnsi="Aptos"/>
          <w:color w:val="000000"/>
          <w:sz w:val="24"/>
          <w:szCs w:val="24"/>
        </w:rPr>
        <w:t> Century Novels and Scientific Texts to 21</w:t>
      </w:r>
      <w:r>
        <w:rPr>
          <w:rFonts w:ascii="Aptos" w:eastAsia="Times New Roman" w:hAnsi="Aptos"/>
          <w:color w:val="000000"/>
          <w:sz w:val="24"/>
          <w:szCs w:val="24"/>
          <w:vertAlign w:val="superscript"/>
        </w:rPr>
        <w:t>st</w:t>
      </w:r>
      <w:r>
        <w:rPr>
          <w:rFonts w:ascii="Aptos" w:eastAsia="Times New Roman" w:hAnsi="Aptos"/>
          <w:color w:val="000000"/>
          <w:sz w:val="24"/>
          <w:szCs w:val="24"/>
        </w:rPr>
        <w:t> Century Medicine. Dr Fiona Finlay and Prof Tracy Brain.</w:t>
      </w:r>
    </w:p>
    <w:p w14:paraId="518E234A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54ECBB6D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Adverse Childhood Experiences - what do paediatric trainees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actually know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? Dr Rhianna Netherton and Dr Jessica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Presky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18DF33DE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45D59B5F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"Walking in the Footsteps of Others - 275 years of </w:t>
      </w:r>
      <w:proofErr w:type="spellStart"/>
      <w:proofErr w:type="gramStart"/>
      <w:r>
        <w:rPr>
          <w:rFonts w:ascii="Aptos" w:eastAsia="Times New Roman" w:hAnsi="Aptos"/>
          <w:color w:val="000000"/>
          <w:sz w:val="24"/>
          <w:szCs w:val="24"/>
        </w:rPr>
        <w:t>Northam;pton</w:t>
      </w:r>
      <w:proofErr w:type="spellEnd"/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 Hospital Child Care". A film written,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produced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 and directed by Prof Andrew N Williams.</w:t>
      </w:r>
    </w:p>
    <w:p w14:paraId="2EB66F8B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27E1EDC8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The Chalice. An insight into the life of Rev Dr Sir James Stonehouse and the early years of the Northampton Infirmary. Prof Andrew Williams and Mr Frederick O'Dell.</w:t>
      </w:r>
    </w:p>
    <w:p w14:paraId="216BD3AC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</w:p>
    <w:p w14:paraId="40A421EF" w14:textId="77777777" w:rsidR="00C8723F" w:rsidRDefault="00C8723F" w:rsidP="00C8723F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"Surrounded by Many Mercies". 275 Years of Northampton Hospital Child Healthcare. Prof Andrew Williams and Mr Frederick O'Dell.</w:t>
      </w:r>
    </w:p>
    <w:p w14:paraId="47D6ACEC" w14:textId="77777777" w:rsidR="00C8723F" w:rsidRDefault="00C8723F"/>
    <w:sectPr w:rsidR="00C87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3F"/>
    <w:rsid w:val="00342480"/>
    <w:rsid w:val="00C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DE01"/>
  <w15:chartTrackingRefBased/>
  <w15:docId w15:val="{A9DA5273-E1E8-4DAE-BF25-E6115F3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3F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2024-02-01T21:47:00Z</dcterms:created>
  <dcterms:modified xsi:type="dcterms:W3CDTF">2024-02-01T21:47:00Z</dcterms:modified>
</cp:coreProperties>
</file>