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F6B8" w14:textId="77777777" w:rsidR="00565A77" w:rsidRDefault="00565A77" w:rsidP="00565A77">
      <w:r>
        <w:t xml:space="preserve">SPRING MEETING, UNIVERSITY OF WARWICK   April </w:t>
      </w:r>
      <w:proofErr w:type="gramStart"/>
      <w:r>
        <w:t>2010;</w:t>
      </w:r>
      <w:proofErr w:type="gramEnd"/>
    </w:p>
    <w:p w14:paraId="1244BF99" w14:textId="77777777" w:rsidR="00565A77" w:rsidRDefault="00565A77" w:rsidP="00565A77">
      <w:r>
        <w:t>‘</w:t>
      </w:r>
      <w:proofErr w:type="spellStart"/>
      <w:r>
        <w:t>Dr.</w:t>
      </w:r>
      <w:proofErr w:type="spellEnd"/>
      <w:r>
        <w:t xml:space="preserve"> George Armstrong and his biographer, William Maloney MD’, Professor Peter Dunn (George Armstrong Lecture)</w:t>
      </w:r>
    </w:p>
    <w:p w14:paraId="72770062" w14:textId="77777777" w:rsidR="00565A77" w:rsidRDefault="00565A77" w:rsidP="00565A77">
      <w:proofErr w:type="gramStart"/>
      <w:r>
        <w:t>‘ “</w:t>
      </w:r>
      <w:proofErr w:type="gramEnd"/>
      <w:r>
        <w:t>Now walks like others” A preliminary enquiry into the Northampton Crippled Children’s Fund’, Cathleen Chan</w:t>
      </w:r>
    </w:p>
    <w:p w14:paraId="5A56AB75" w14:textId="77777777" w:rsidR="00565A77" w:rsidRDefault="00565A77" w:rsidP="00565A77">
      <w:r>
        <w:t>‘The northern lights before paediatrics’, Professor Dan Young</w:t>
      </w:r>
    </w:p>
    <w:p w14:paraId="49FC8B15" w14:textId="77777777" w:rsidR="00565A77" w:rsidRDefault="00565A77" w:rsidP="00565A77">
      <w:r>
        <w:t>‘</w:t>
      </w:r>
      <w:proofErr w:type="gramStart"/>
      <w:r>
        <w:t>Vaccines;  past</w:t>
      </w:r>
      <w:proofErr w:type="gramEnd"/>
      <w:r>
        <w:t xml:space="preserve"> mistakes, future opportunities’, Sahana Rao</w:t>
      </w:r>
    </w:p>
    <w:p w14:paraId="28FB8395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77"/>
    <w:rsid w:val="00565A77"/>
    <w:rsid w:val="007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7B53"/>
  <w15:chartTrackingRefBased/>
  <w15:docId w15:val="{8AD55828-894E-4469-A7CC-B32EA5BF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A77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2024-02-01T21:00:00Z</dcterms:created>
  <dcterms:modified xsi:type="dcterms:W3CDTF">2024-02-01T21:01:00Z</dcterms:modified>
</cp:coreProperties>
</file>